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436A" w14:textId="11EA82A9" w:rsidR="00DD4BB0" w:rsidRDefault="00DD4BB0" w:rsidP="00C62F8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I welcome the opportunity to make a submission to the public consultation regarding:</w:t>
      </w:r>
    </w:p>
    <w:p w14:paraId="0022DB3A" w14:textId="77777777" w:rsidR="00DD4BB0" w:rsidRDefault="00DD4BB0" w:rsidP="00C62F8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580C91BA" w14:textId="221F1F7C" w:rsidR="00DD4BB0" w:rsidRDefault="00DD4BB0" w:rsidP="00C62F8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77278">
        <w:rPr>
          <w:rStyle w:val="Strong"/>
          <w:rFonts w:ascii="Open Sans" w:hAnsi="Open Sans" w:cs="Open Sans"/>
          <w:color w:val="000000"/>
        </w:rPr>
        <w:t>Section 2.7.2 Self-Sustaining Growth Towns / Self-Sustaining Town – Rathcoole</w:t>
      </w:r>
    </w:p>
    <w:p w14:paraId="04A65980" w14:textId="4CCD0C28" w:rsidR="00DD4BB0" w:rsidRDefault="00DD4BB0" w:rsidP="00C62F8A">
      <w:pPr>
        <w:spacing w:after="0" w:line="240" w:lineRule="auto"/>
        <w:rPr>
          <w:rStyle w:val="Strong"/>
          <w:rFonts w:ascii="Open Sans" w:hAnsi="Open Sans" w:cs="Open Sans"/>
          <w:color w:val="454545"/>
        </w:rPr>
      </w:pPr>
      <w:bookmarkStart w:id="0" w:name="_Hlk100838950"/>
      <w:r w:rsidRPr="00677278">
        <w:rPr>
          <w:rStyle w:val="Strong"/>
          <w:rFonts w:ascii="Open Sans" w:hAnsi="Open Sans" w:cs="Open Sans"/>
          <w:color w:val="454545"/>
        </w:rPr>
        <w:t>Amendment 2.13</w:t>
      </w:r>
      <w:bookmarkEnd w:id="0"/>
    </w:p>
    <w:p w14:paraId="71584BBF" w14:textId="0C3D3851" w:rsidR="00DD4BB0" w:rsidRDefault="00DD4BB0" w:rsidP="00C62F8A">
      <w:pPr>
        <w:spacing w:after="0" w:line="240" w:lineRule="auto"/>
        <w:rPr>
          <w:rStyle w:val="Strong"/>
          <w:rFonts w:ascii="Open Sans" w:hAnsi="Open Sans" w:cs="Open Sans"/>
          <w:color w:val="454545"/>
        </w:rPr>
      </w:pPr>
      <w:r>
        <w:rPr>
          <w:rStyle w:val="Strong"/>
          <w:rFonts w:ascii="Open Sans" w:hAnsi="Open Sans" w:cs="Open Sans"/>
          <w:color w:val="454545"/>
        </w:rPr>
        <w:t>Page 73</w:t>
      </w:r>
    </w:p>
    <w:p w14:paraId="23A64468" w14:textId="77777777" w:rsidR="00DD4BB0" w:rsidRDefault="00DD4BB0" w:rsidP="00C62F8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14:paraId="08283F3C" w14:textId="70E1543E" w:rsidR="00DD4BB0" w:rsidRDefault="00DD4BB0" w:rsidP="00DD4BB0">
      <w:pPr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I am</w:t>
      </w:r>
      <w:r w:rsidR="00C62F8A" w:rsidRPr="00C62F8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asking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in relation to the </w:t>
      </w:r>
      <w:r w:rsidRPr="00DD4BB0">
        <w:rPr>
          <w:rFonts w:ascii="Verdana" w:eastAsia="Times New Roman" w:hAnsi="Verdana" w:cs="Times New Roman"/>
          <w:sz w:val="24"/>
          <w:szCs w:val="24"/>
          <w:lang w:eastAsia="en-IE"/>
        </w:rPr>
        <w:t xml:space="preserve">proposed rezoning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and zoning amendments to map 8, </w:t>
      </w:r>
      <w:r w:rsidR="00C62F8A"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that all the rewilding area, the majority of which is Woodland, is protected.  </w:t>
      </w:r>
      <w:r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The rewilding area is the land owned by South Dublin County Council, the Gaelic Athletic Association and the Dept of Education. </w:t>
      </w:r>
    </w:p>
    <w:p w14:paraId="4A4F681C" w14:textId="77777777" w:rsidR="00DD4BB0" w:rsidRDefault="00DD4BB0" w:rsidP="00DD4BB0">
      <w:pPr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en-IE"/>
        </w:rPr>
      </w:pPr>
    </w:p>
    <w:p w14:paraId="1E5EA544" w14:textId="77777777" w:rsidR="00DD4BB0" w:rsidRPr="00C62F8A" w:rsidRDefault="00DD4BB0" w:rsidP="00DD4BB0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The largest rewilding area in South Dublin, the majority of which is Woodland, </w:t>
      </w:r>
      <w:r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including priority Annex habitat Alluvial Woodland, </w:t>
      </w:r>
      <w:r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should be kept intact. This is supported by 2 </w:t>
      </w:r>
      <w:proofErr w:type="gramStart"/>
      <w:r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reports;</w:t>
      </w:r>
      <w:proofErr w:type="gramEnd"/>
      <w:r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 BSM report, and </w:t>
      </w:r>
      <w:proofErr w:type="spellStart"/>
      <w:r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Hodd</w:t>
      </w:r>
      <w:proofErr w:type="spellEnd"/>
      <w:r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 report. </w:t>
      </w:r>
    </w:p>
    <w:p w14:paraId="0CD81F0A" w14:textId="0091F7ED" w:rsidR="00C62F8A" w:rsidRDefault="00DD4BB0" w:rsidP="00DD4BB0">
      <w:pPr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This means</w:t>
      </w:r>
      <w:r w:rsidR="00C62F8A"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 that </w:t>
      </w:r>
      <w:r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where the rewilding area overlaps with </w:t>
      </w:r>
      <w:r w:rsidR="00C62F8A"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the Res – N in the zoning map accompanying CS10 SLO1 along with the proposed </w:t>
      </w:r>
      <w:r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r</w:t>
      </w:r>
      <w:r w:rsidR="00C62F8A"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ural zoning</w:t>
      </w:r>
      <w:r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;</w:t>
      </w:r>
      <w:r w:rsidR="00C62F8A"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 is changed to, in order of preference:</w:t>
      </w:r>
    </w:p>
    <w:p w14:paraId="7AE0E7EE" w14:textId="77777777" w:rsidR="001A3E79" w:rsidRPr="00C62F8A" w:rsidRDefault="001A3E79" w:rsidP="00DD4BB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</w:p>
    <w:p w14:paraId="5A2B75A8" w14:textId="77777777" w:rsidR="00C62F8A" w:rsidRPr="00C62F8A" w:rsidRDefault="00C62F8A" w:rsidP="00C62F8A">
      <w:pPr>
        <w:shd w:val="clear" w:color="auto" w:fill="FFFFFF"/>
        <w:spacing w:after="0" w:line="224" w:lineRule="atLeast"/>
        <w:ind w:left="720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·         Nature/Biodiversity Conservation Zoning (new zoning)</w:t>
      </w:r>
    </w:p>
    <w:p w14:paraId="504DA29E" w14:textId="77777777" w:rsidR="00C62F8A" w:rsidRPr="00C62F8A" w:rsidRDefault="00C62F8A" w:rsidP="00C62F8A">
      <w:pPr>
        <w:shd w:val="clear" w:color="auto" w:fill="FFFFFF"/>
        <w:spacing w:after="0" w:line="224" w:lineRule="atLeast"/>
        <w:ind w:left="720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·         High Amenity Zoning</w:t>
      </w:r>
    </w:p>
    <w:p w14:paraId="4D647984" w14:textId="77777777" w:rsidR="00C62F8A" w:rsidRPr="00C62F8A" w:rsidRDefault="00C62F8A" w:rsidP="00C62F8A">
      <w:pPr>
        <w:shd w:val="clear" w:color="auto" w:fill="FFFFFF"/>
        <w:spacing w:after="0" w:line="224" w:lineRule="atLeast"/>
        <w:ind w:left="720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·         Rural Zoning</w:t>
      </w:r>
    </w:p>
    <w:p w14:paraId="229688EF" w14:textId="77777777" w:rsidR="00C62F8A" w:rsidRPr="00C62F8A" w:rsidRDefault="00C62F8A" w:rsidP="00C62F8A">
      <w:pPr>
        <w:shd w:val="clear" w:color="auto" w:fill="FFFFFF"/>
        <w:spacing w:after="0" w:line="224" w:lineRule="atLeast"/>
        <w:ind w:left="720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</w:p>
    <w:p w14:paraId="040FF359" w14:textId="71A223F3" w:rsidR="00C62F8A" w:rsidRPr="00C62F8A" w:rsidRDefault="00C62F8A" w:rsidP="00DD4BB0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This is accepting that </w:t>
      </w:r>
      <w:r w:rsidR="00DD4BB0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Rural</w:t>
      </w:r>
      <w:r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 zoning does not provide full protection.</w:t>
      </w:r>
      <w:r w:rsidR="00DD4BB0" w:rsidRPr="00DD4BB0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 </w:t>
      </w:r>
      <w:r w:rsidR="00DD4BB0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We need to have strong conservation </w:t>
      </w:r>
      <w:r w:rsidR="001A3E79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action </w:t>
      </w:r>
      <w:r w:rsidR="00DD4BB0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on this biodiversity gem.</w:t>
      </w:r>
    </w:p>
    <w:p w14:paraId="72F74B7C" w14:textId="77777777" w:rsidR="00C62F8A" w:rsidRPr="00C62F8A" w:rsidRDefault="00C62F8A" w:rsidP="00C62F8A">
      <w:pPr>
        <w:shd w:val="clear" w:color="auto" w:fill="FFFFFF"/>
        <w:spacing w:after="0" w:line="224" w:lineRule="atLeast"/>
        <w:ind w:left="720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</w:p>
    <w:p w14:paraId="595E4640" w14:textId="77777777" w:rsidR="00DD4BB0" w:rsidRPr="00C62F8A" w:rsidRDefault="00DD4BB0" w:rsidP="00DD4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How will the wildlife; bats, birds, badgers, frogs, deer, the crawlers, walkers, fliers, swimmers, that feed, sleep, live, or reproduce within this magnificent mosaic of habitats </w:t>
      </w:r>
      <w:r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continue to do so with the proposed zoning</w:t>
      </w:r>
      <w:r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? </w:t>
      </w:r>
    </w:p>
    <w:p w14:paraId="10B9DB7F" w14:textId="77777777" w:rsidR="00DD4BB0" w:rsidRPr="00C62F8A" w:rsidRDefault="00DD4BB0" w:rsidP="00DD4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</w:p>
    <w:p w14:paraId="45264D3C" w14:textId="696DD62E" w:rsidR="00DD4BB0" w:rsidRDefault="00DD4BB0" w:rsidP="00DD4BB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en-IE"/>
        </w:rPr>
      </w:pPr>
      <w:r w:rsidRPr="00C62F8A"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All this in the context of the ongoing biodiversity crisis. </w:t>
      </w:r>
    </w:p>
    <w:p w14:paraId="35BE8551" w14:textId="77777777" w:rsidR="00DD4BB0" w:rsidRPr="00C62F8A" w:rsidRDefault="00DD4BB0" w:rsidP="00DD4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</w:p>
    <w:p w14:paraId="09D7B486" w14:textId="613FE859" w:rsidR="00DD4BB0" w:rsidRDefault="00DD4BB0" w:rsidP="00C62F8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 xml:space="preserve">I also urge the Council to reconsider the zoning of wildflower meadow to Res-N. It is a valuable lowland hay meadow and superb for pollinators. It is a prized area of our </w:t>
      </w:r>
      <w:proofErr w:type="gramStart"/>
      <w:r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Park</w:t>
      </w:r>
      <w:proofErr w:type="gramEnd"/>
      <w:r>
        <w:rPr>
          <w:rFonts w:ascii="Verdana" w:eastAsia="Times New Roman" w:hAnsi="Verdana" w:cs="Arial"/>
          <w:color w:val="222222"/>
          <w:sz w:val="24"/>
          <w:szCs w:val="24"/>
          <w:lang w:eastAsia="en-IE"/>
        </w:rPr>
        <w:t>, used by walkers, runners and dog walkers.</w:t>
      </w:r>
    </w:p>
    <w:p w14:paraId="0CFBE826" w14:textId="77777777" w:rsidR="00DD4BB0" w:rsidRDefault="00DD4BB0" w:rsidP="00C62F8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en-IE"/>
        </w:rPr>
      </w:pPr>
    </w:p>
    <w:p w14:paraId="2FDB5832" w14:textId="77777777" w:rsidR="00C62F8A" w:rsidRDefault="00C62F8A"/>
    <w:sectPr w:rsidR="00C62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07EE"/>
    <w:multiLevelType w:val="multilevel"/>
    <w:tmpl w:val="AEC8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22EC4"/>
    <w:multiLevelType w:val="multilevel"/>
    <w:tmpl w:val="B0D4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B384D"/>
    <w:multiLevelType w:val="multilevel"/>
    <w:tmpl w:val="5CEC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943534">
    <w:abstractNumId w:val="2"/>
  </w:num>
  <w:num w:numId="2" w16cid:durableId="1172719936">
    <w:abstractNumId w:val="1"/>
  </w:num>
  <w:num w:numId="3" w16cid:durableId="160118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8A"/>
    <w:rsid w:val="001A3E79"/>
    <w:rsid w:val="004E1D44"/>
    <w:rsid w:val="008152D6"/>
    <w:rsid w:val="00C62F8A"/>
    <w:rsid w:val="00D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8AA0"/>
  <w15:chartTrackingRefBased/>
  <w15:docId w15:val="{5DAC9359-548B-4D47-BF18-BA80E2CA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DD4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Tierney</dc:creator>
  <cp:keywords/>
  <dc:description/>
  <cp:lastModifiedBy>Neville Graver</cp:lastModifiedBy>
  <cp:revision>2</cp:revision>
  <dcterms:created xsi:type="dcterms:W3CDTF">2022-04-24T08:12:00Z</dcterms:created>
  <dcterms:modified xsi:type="dcterms:W3CDTF">2022-04-24T08:12:00Z</dcterms:modified>
</cp:coreProperties>
</file>